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tpn4818bfcpq" w:id="0"/>
      <w:bookmarkEnd w:id="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Дәріс 5. Веб-ортадағы картографиялық визуализация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5hwthzrc3kaa" w:id="1"/>
      <w:bookmarkEnd w:id="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1. Веб-ортадағы картографиялық визуализация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Картографиялық визуализация</w:t>
      </w:r>
      <w:r w:rsidDel="00000000" w:rsidR="00000000" w:rsidRPr="00000000">
        <w:rPr>
          <w:rtl w:val="0"/>
        </w:rPr>
        <w:t xml:space="preserve"> – кеңістіктік деректерді графикалық құралдар арқылы пайдаланушы аумақ және ондағы нысандар туралы ақпаратты жылдам әрі дұрыс қабылдай алатындай етіп көрсету.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Дәстүрлі картографияда карта әдетте белгілі бір масштаб үшін жасалады және оның мазмұны салыстырмалы түрде тұрақты болады. Ал веб-картографияда пайдаланушы карта бойынша еркін қозғала алады, масштабты өзгерте алады, қабаттарды қосып және өшіре алады, нысандарды таңдап, олар туралы қосымша ақпарат ала алады.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Сондықтан веб-карта тек ақпараттық қана емес, интерактивті жұмыс істеуге де ыңғайлы болуы тиіс.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Картографиялық визуализацияның негізгі міндеті – кеңістіктік деректерді түсінікті, көрнекі және артық графикалық жүктемесіз ұсыну.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Веб-картаны әзірлеу кезінде мыналарды ескеру қажет:</w:t>
      </w:r>
    </w:p>
    <w:p w:rsidR="00000000" w:rsidDel="00000000" w:rsidP="00000000" w:rsidRDefault="00000000" w:rsidRPr="00000000" w14:paraId="00000008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картаның мақсаты;</w:t>
      </w:r>
    </w:p>
    <w:p w:rsidR="00000000" w:rsidDel="00000000" w:rsidP="00000000" w:rsidRDefault="00000000" w:rsidRPr="00000000" w14:paraId="00000009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мақсатты аудитория;</w:t>
      </w:r>
    </w:p>
    <w:p w:rsidR="00000000" w:rsidDel="00000000" w:rsidP="00000000" w:rsidRDefault="00000000" w:rsidRPr="00000000" w14:paraId="0000000A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көрсету масштабы;</w:t>
      </w:r>
    </w:p>
    <w:p w:rsidR="00000000" w:rsidDel="00000000" w:rsidP="00000000" w:rsidRDefault="00000000" w:rsidRPr="00000000" w14:paraId="0000000B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нысандардың саны мен түрлері;</w:t>
      </w:r>
    </w:p>
    <w:p w:rsidR="00000000" w:rsidDel="00000000" w:rsidP="00000000" w:rsidRDefault="00000000" w:rsidRPr="00000000" w14:paraId="0000000C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түстік безендіру;</w:t>
      </w:r>
    </w:p>
    <w:p w:rsidR="00000000" w:rsidDel="00000000" w:rsidP="00000000" w:rsidRDefault="00000000" w:rsidRPr="00000000" w14:paraId="0000000D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шартты белгілер;</w:t>
      </w:r>
    </w:p>
    <w:p w:rsidR="00000000" w:rsidDel="00000000" w:rsidP="00000000" w:rsidRDefault="00000000" w:rsidRPr="00000000" w14:paraId="0000000E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жазулар;</w:t>
      </w:r>
    </w:p>
    <w:p w:rsidR="00000000" w:rsidDel="00000000" w:rsidP="00000000" w:rsidRDefault="00000000" w:rsidRPr="00000000" w14:paraId="0000000F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базалық карта;</w:t>
      </w:r>
    </w:p>
    <w:p w:rsidR="00000000" w:rsidDel="00000000" w:rsidP="00000000" w:rsidRDefault="00000000" w:rsidRPr="00000000" w14:paraId="00000010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интерактивті элементтер.</w:t>
      </w:r>
    </w:p>
    <w:p w:rsidR="00000000" w:rsidDel="00000000" w:rsidP="00000000" w:rsidRDefault="00000000" w:rsidRPr="00000000" w14:paraId="00000011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hzx6noqobdsw" w:id="2"/>
      <w:bookmarkEnd w:id="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2. Веб-карталар дизайнының ерекшеліктері</w:t>
      </w:r>
    </w:p>
    <w:p w:rsidR="00000000" w:rsidDel="00000000" w:rsidP="00000000" w:rsidRDefault="00000000" w:rsidRPr="00000000" w14:paraId="0000001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Веб-картаның дизайны қарапайым баспа картасының безендірілуінен ерекшеленеді.</w:t>
      </w:r>
    </w:p>
    <w:p w:rsidR="00000000" w:rsidDel="00000000" w:rsidP="00000000" w:rsidRDefault="00000000" w:rsidRPr="00000000" w14:paraId="0000001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Баспа картасының өлшемі мен масштабы тұрақты болады. Ал веб-карта әртүрлі құрылғыларда көрсетіледі және пайдаланушы жұмыс істеген кезде үнемі өзгеріп отырады.</w:t>
      </w:r>
    </w:p>
    <w:p w:rsidR="00000000" w:rsidDel="00000000" w:rsidP="00000000" w:rsidRDefault="00000000" w:rsidRPr="00000000" w14:paraId="0000001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Бір картаны: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үлкен мониторда;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ноутбукте;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планшетте;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смартфонда қарауға болады.</w:t>
      </w:r>
    </w:p>
    <w:p w:rsidR="00000000" w:rsidDel="00000000" w:rsidP="00000000" w:rsidRDefault="00000000" w:rsidRPr="00000000" w14:paraId="0000001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Сондықтан картаның элементтері әртүрлі экран өлшемдерінде анық көрінуі тиіс.</w:t>
      </w:r>
    </w:p>
    <w:p w:rsidR="00000000" w:rsidDel="00000000" w:rsidP="00000000" w:rsidRDefault="00000000" w:rsidRPr="00000000" w14:paraId="0000001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Сонымен қатар деректердің жүктелу жылдамдығын ескеру қажет. Күрделі шартты белгілердің, жазулардың және өте егжей-тегжейлі нысандардың көп болуы картаны қабылдауды қиындатып, оның жұмыс жылдамдығын төмендетуі мүмкін.</w:t>
      </w:r>
    </w:p>
    <w:p w:rsidR="00000000" w:rsidDel="00000000" w:rsidP="00000000" w:rsidRDefault="00000000" w:rsidRPr="00000000" w14:paraId="0000001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Веб-картаны әзірлеу кезінде </w:t>
      </w:r>
      <w:r w:rsidDel="00000000" w:rsidR="00000000" w:rsidRPr="00000000">
        <w:rPr>
          <w:b w:val="1"/>
          <w:bCs w:val="1"/>
          <w:rtl w:val="0"/>
        </w:rPr>
        <w:t xml:space="preserve">визуалды иерархия</w:t>
      </w:r>
      <w:r w:rsidDel="00000000" w:rsidR="00000000" w:rsidRPr="00000000">
        <w:rPr>
          <w:rtl w:val="0"/>
        </w:rPr>
        <w:t xml:space="preserve"> қағидасын сақтау ұсынылады. Ең маңызды нысандар анық ерекшеленуі, ал қосалқы нысандар визуалды түрде әлсіздеу көрсетілуі тиіс.</w:t>
      </w:r>
    </w:p>
    <w:p w:rsidR="00000000" w:rsidDel="00000000" w:rsidP="00000000" w:rsidRDefault="00000000" w:rsidRPr="00000000" w14:paraId="0000001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Мысалы, геологиялық веб-картада негізгі геологиялық бөлімшелер мен жарылымдар тек бағдарлау үшін қолданылатын жолдар мен елді мекендерге қарағанда айқынырақ көрсетілуі мүмкін.</w:t>
      </w:r>
    </w:p>
    <w:p w:rsidR="00000000" w:rsidDel="00000000" w:rsidP="00000000" w:rsidRDefault="00000000" w:rsidRPr="00000000" w14:paraId="0000001D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kr6rbieyfisv" w:id="3"/>
      <w:bookmarkEnd w:id="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3. Масштабтық деңгейлер</w:t>
      </w:r>
    </w:p>
    <w:p w:rsidR="00000000" w:rsidDel="00000000" w:rsidP="00000000" w:rsidRDefault="00000000" w:rsidRPr="00000000" w14:paraId="0000001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Веб-карталардың маңызды ерекшеліктерінің бірі – масштабты өзгерту мүмкіндігі.</w:t>
      </w:r>
    </w:p>
    <w:p w:rsidR="00000000" w:rsidDel="00000000" w:rsidP="00000000" w:rsidRDefault="00000000" w:rsidRPr="00000000" w14:paraId="0000001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Пайдаланушы үлкен аумақты жалпы шолудан шағын учаскені егжей-тегжейлі қарауға дейін өте алады.</w:t>
      </w:r>
    </w:p>
    <w:p w:rsidR="00000000" w:rsidDel="00000000" w:rsidP="00000000" w:rsidRDefault="00000000" w:rsidRPr="00000000" w14:paraId="0000002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Барлық масштабтарда бірдей нысандар жиынтығын көрсету тиімді емес.</w:t>
      </w:r>
    </w:p>
    <w:p w:rsidR="00000000" w:rsidDel="00000000" w:rsidP="00000000" w:rsidRDefault="00000000" w:rsidRPr="00000000" w14:paraId="0000002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Мысалы, бүкіл Қазақстан аумағын көрсету кезінде шағын жылғаларды, ғимараттарды немесе барлық далалық бақылау нүктелерін көрсетудің қажеті жоқ. Олар бір-бірімен қабаттасып, картаны шамадан тыс жүктейді.</w:t>
      </w:r>
    </w:p>
    <w:p w:rsidR="00000000" w:rsidDel="00000000" w:rsidP="00000000" w:rsidRDefault="00000000" w:rsidRPr="00000000" w14:paraId="0000002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Сондықтан </w:t>
      </w:r>
      <w:r w:rsidDel="00000000" w:rsidR="00000000" w:rsidRPr="00000000">
        <w:rPr>
          <w:b w:val="1"/>
          <w:bCs w:val="1"/>
          <w:rtl w:val="0"/>
        </w:rPr>
        <w:t xml:space="preserve">масштабқа байланысты көрсету</w:t>
      </w:r>
      <w:r w:rsidDel="00000000" w:rsidR="00000000" w:rsidRPr="00000000">
        <w:rPr>
          <w:rtl w:val="0"/>
        </w:rPr>
        <w:t xml:space="preserve"> қолданылады.</w:t>
      </w:r>
    </w:p>
    <w:p w:rsidR="00000000" w:rsidDel="00000000" w:rsidP="00000000" w:rsidRDefault="00000000" w:rsidRPr="00000000" w14:paraId="0000002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Шартты түрде:</w:t>
      </w:r>
    </w:p>
    <w:p w:rsidR="00000000" w:rsidDel="00000000" w:rsidP="00000000" w:rsidRDefault="00000000" w:rsidRPr="00000000" w14:paraId="0000002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Ұсақ масштаб → облыстар, ірі қалалар, негізгі жолдар</w:t>
      </w:r>
    </w:p>
    <w:p w:rsidR="00000000" w:rsidDel="00000000" w:rsidP="00000000" w:rsidRDefault="00000000" w:rsidRPr="00000000" w14:paraId="0000002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Орта масштаб → аудандар, елді мекендер, аймақтық нысандар</w:t>
      </w:r>
    </w:p>
    <w:p w:rsidR="00000000" w:rsidDel="00000000" w:rsidP="00000000" w:rsidRDefault="00000000" w:rsidRPr="00000000" w14:paraId="0000002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Ірі масштаб → ғимараттар, шағын жолдар, жеке бақылау нүктелері</w:t>
      </w:r>
    </w:p>
    <w:p w:rsidR="00000000" w:rsidDel="00000000" w:rsidP="00000000" w:rsidRDefault="00000000" w:rsidRPr="00000000" w14:paraId="0000002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Веб-картографияда </w:t>
      </w:r>
      <w:r w:rsidDel="00000000" w:rsidR="00000000" w:rsidRPr="00000000">
        <w:rPr>
          <w:b w:val="1"/>
          <w:bCs w:val="1"/>
          <w:rtl w:val="0"/>
        </w:rPr>
        <w:t xml:space="preserve">zoom level – масштабтау деңгейі</w:t>
      </w:r>
      <w:r w:rsidDel="00000000" w:rsidR="00000000" w:rsidRPr="00000000">
        <w:rPr>
          <w:rtl w:val="0"/>
        </w:rPr>
        <w:t xml:space="preserve"> ұғымы да қолданылады.</w:t>
      </w:r>
    </w:p>
    <w:p w:rsidR="00000000" w:rsidDel="00000000" w:rsidP="00000000" w:rsidRDefault="00000000" w:rsidRPr="00000000" w14:paraId="0000002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Zoom деңгейі жоғарылаған сайын пайдаланушы шағын аумақты, бірақ жоғары детализациямен көреді.</w:t>
      </w:r>
    </w:p>
    <w:p w:rsidR="00000000" w:rsidDel="00000000" w:rsidP="00000000" w:rsidRDefault="00000000" w:rsidRPr="00000000" w14:paraId="0000002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Масштабтық деңгейлерді дұрыс баптау картаның оқылуын жақсартып, бір уақытта көрсетілетін деректер көлемін азайтады.</w:t>
      </w:r>
    </w:p>
    <w:p w:rsidR="00000000" w:rsidDel="00000000" w:rsidP="00000000" w:rsidRDefault="00000000" w:rsidRPr="00000000" w14:paraId="0000002A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6mu9ko8ppmrj" w:id="4"/>
      <w:bookmarkEnd w:id="4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4. Картографиялық генерализация</w:t>
      </w:r>
    </w:p>
    <w:p w:rsidR="00000000" w:rsidDel="00000000" w:rsidP="00000000" w:rsidRDefault="00000000" w:rsidRPr="00000000" w14:paraId="0000002B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Картографиялық генерализация</w:t>
      </w:r>
      <w:r w:rsidDel="00000000" w:rsidR="00000000" w:rsidRPr="00000000">
        <w:rPr>
          <w:rtl w:val="0"/>
        </w:rPr>
        <w:t xml:space="preserve"> – картаның масштабы мен мақсатына сәйкес оның мазмұнын іріктеу және жеңілдету процесі.</w:t>
      </w:r>
    </w:p>
    <w:p w:rsidR="00000000" w:rsidDel="00000000" w:rsidP="00000000" w:rsidRDefault="00000000" w:rsidRPr="00000000" w14:paraId="0000002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Масштаб кішірейген кезде кеңістіктік нысандардың барлық бастапқы детализациясын сақтау мүмкін емес.</w:t>
      </w:r>
    </w:p>
    <w:p w:rsidR="00000000" w:rsidDel="00000000" w:rsidP="00000000" w:rsidRDefault="00000000" w:rsidRPr="00000000" w14:paraId="0000002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Мысалы, күрделі полигон шекарасы мыңдаған координаттық нүктелерден тұруы мүмкін. Үлкен аумақты көрсету кезінде мұндай ұсақ бөлшектер іс жүзінде көрінбейді.</w:t>
      </w:r>
    </w:p>
    <w:p w:rsidR="00000000" w:rsidDel="00000000" w:rsidP="00000000" w:rsidRDefault="00000000" w:rsidRPr="00000000" w14:paraId="0000002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Сондықтан геометрияны жеңілдетуге болады.</w:t>
      </w:r>
    </w:p>
    <w:p w:rsidR="00000000" w:rsidDel="00000000" w:rsidP="00000000" w:rsidRDefault="00000000" w:rsidRPr="00000000" w14:paraId="0000002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Генерализация келесі әрекеттерді қамтуы мүмкін:</w:t>
      </w:r>
    </w:p>
    <w:p w:rsidR="00000000" w:rsidDel="00000000" w:rsidP="00000000" w:rsidRDefault="00000000" w:rsidRPr="00000000" w14:paraId="00000030">
      <w:pPr>
        <w:numPr>
          <w:ilvl w:val="0"/>
          <w:numId w:val="10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нысандардың пішінін жеңілдету;</w:t>
      </w:r>
    </w:p>
    <w:p w:rsidR="00000000" w:rsidDel="00000000" w:rsidP="00000000" w:rsidRDefault="00000000" w:rsidRPr="00000000" w14:paraId="00000031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төбелер санын азайту;</w:t>
      </w:r>
    </w:p>
    <w:p w:rsidR="00000000" w:rsidDel="00000000" w:rsidP="00000000" w:rsidRDefault="00000000" w:rsidRPr="00000000" w14:paraId="00000032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ұсақ нысандарды алып тастау;</w:t>
      </w:r>
    </w:p>
    <w:p w:rsidR="00000000" w:rsidDel="00000000" w:rsidP="00000000" w:rsidRDefault="00000000" w:rsidRPr="00000000" w14:paraId="00000033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жақын орналасқан нысандарды біріктіру;</w:t>
      </w:r>
    </w:p>
    <w:p w:rsidR="00000000" w:rsidDel="00000000" w:rsidP="00000000" w:rsidRDefault="00000000" w:rsidRPr="00000000" w14:paraId="00000034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нысандарды көрсету тәсілін өзгерту;</w:t>
      </w:r>
    </w:p>
    <w:p w:rsidR="00000000" w:rsidDel="00000000" w:rsidP="00000000" w:rsidRDefault="00000000" w:rsidRPr="00000000" w14:paraId="00000035">
      <w:pPr>
        <w:numPr>
          <w:ilvl w:val="0"/>
          <w:numId w:val="10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маңызды нысандарды іріктеу.</w:t>
      </w:r>
    </w:p>
    <w:p w:rsidR="00000000" w:rsidDel="00000000" w:rsidP="00000000" w:rsidRDefault="00000000" w:rsidRPr="00000000" w14:paraId="0000003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Мысалы, ірі масштабта кен орны егжей-тегжейлі полигон ретінде, ал ұсақ масштабта бір нүкте ретінде көрсетілуі мүмкін.</w:t>
      </w:r>
    </w:p>
    <w:p w:rsidR="00000000" w:rsidDel="00000000" w:rsidP="00000000" w:rsidRDefault="00000000" w:rsidRPr="00000000" w14:paraId="0000003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Генерализация маңызды ақпараттың жоғалуына немесе географиялық нысандардың қатты бұрмалануына әкелмеуі тиіс.</w:t>
      </w:r>
    </w:p>
    <w:p w:rsidR="00000000" w:rsidDel="00000000" w:rsidP="00000000" w:rsidRDefault="00000000" w:rsidRPr="00000000" w14:paraId="00000038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vxyo8vqv3y04" w:id="5"/>
      <w:bookmarkEnd w:id="5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5. Веб-карталардың шартты белгілері</w:t>
      </w:r>
    </w:p>
    <w:p w:rsidR="00000000" w:rsidDel="00000000" w:rsidP="00000000" w:rsidRDefault="00000000" w:rsidRPr="00000000" w14:paraId="00000039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Картографиялық символика</w:t>
      </w:r>
      <w:r w:rsidDel="00000000" w:rsidR="00000000" w:rsidRPr="00000000">
        <w:rPr>
          <w:rtl w:val="0"/>
        </w:rPr>
        <w:t xml:space="preserve"> кеңістіктік нысандарды графикалық көрсету тәсілін анықтайды.</w:t>
      </w:r>
    </w:p>
    <w:p w:rsidR="00000000" w:rsidDel="00000000" w:rsidP="00000000" w:rsidRDefault="00000000" w:rsidRPr="00000000" w14:paraId="0000003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Нүктелік нысандар үшін:</w:t>
      </w:r>
    </w:p>
    <w:p w:rsidR="00000000" w:rsidDel="00000000" w:rsidP="00000000" w:rsidRDefault="00000000" w:rsidRPr="00000000" w14:paraId="0000003B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шеңберлер;</w:t>
      </w:r>
    </w:p>
    <w:p w:rsidR="00000000" w:rsidDel="00000000" w:rsidP="00000000" w:rsidRDefault="00000000" w:rsidRPr="00000000" w14:paraId="0000003C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квадраттар;</w:t>
      </w:r>
    </w:p>
    <w:p w:rsidR="00000000" w:rsidDel="00000000" w:rsidP="00000000" w:rsidRDefault="00000000" w:rsidRPr="00000000" w14:paraId="0000003D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үшбұрыштар;</w:t>
      </w:r>
    </w:p>
    <w:p w:rsidR="00000000" w:rsidDel="00000000" w:rsidP="00000000" w:rsidRDefault="00000000" w:rsidRPr="00000000" w14:paraId="0000003E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арнайы маркерлер;</w:t>
      </w:r>
    </w:p>
    <w:p w:rsidR="00000000" w:rsidDel="00000000" w:rsidP="00000000" w:rsidRDefault="00000000" w:rsidRPr="00000000" w14:paraId="0000003F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пиктограммалар қолданылуы мүмкін.</w:t>
      </w:r>
    </w:p>
    <w:p w:rsidR="00000000" w:rsidDel="00000000" w:rsidP="00000000" w:rsidRDefault="00000000" w:rsidRPr="00000000" w14:paraId="0000004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Сызықтық нысандар:</w:t>
      </w:r>
    </w:p>
    <w:p w:rsidR="00000000" w:rsidDel="00000000" w:rsidP="00000000" w:rsidRDefault="00000000" w:rsidRPr="00000000" w14:paraId="00000041">
      <w:pPr>
        <w:numPr>
          <w:ilvl w:val="0"/>
          <w:numId w:val="1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түсі;</w:t>
      </w:r>
    </w:p>
    <w:p w:rsidR="00000000" w:rsidDel="00000000" w:rsidP="00000000" w:rsidRDefault="00000000" w:rsidRPr="00000000" w14:paraId="00000042">
      <w:pPr>
        <w:numPr>
          <w:ilvl w:val="0"/>
          <w:numId w:val="1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қалыңдығы;</w:t>
      </w:r>
    </w:p>
    <w:p w:rsidR="00000000" w:rsidDel="00000000" w:rsidP="00000000" w:rsidRDefault="00000000" w:rsidRPr="00000000" w14:paraId="00000043">
      <w:pPr>
        <w:numPr>
          <w:ilvl w:val="0"/>
          <w:numId w:val="1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сызық түрі;</w:t>
      </w:r>
    </w:p>
    <w:p w:rsidR="00000000" w:rsidDel="00000000" w:rsidP="00000000" w:rsidRDefault="00000000" w:rsidRPr="00000000" w14:paraId="00000044">
      <w:pPr>
        <w:numPr>
          <w:ilvl w:val="0"/>
          <w:numId w:val="1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мөлдірлігі бойынша ажыратылады.</w:t>
      </w:r>
    </w:p>
    <w:p w:rsidR="00000000" w:rsidDel="00000000" w:rsidP="00000000" w:rsidRDefault="00000000" w:rsidRPr="00000000" w14:paraId="0000004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Полигондар:</w:t>
      </w:r>
    </w:p>
    <w:p w:rsidR="00000000" w:rsidDel="00000000" w:rsidP="00000000" w:rsidRDefault="00000000" w:rsidRPr="00000000" w14:paraId="00000046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толтыру түсі;</w:t>
      </w:r>
    </w:p>
    <w:p w:rsidR="00000000" w:rsidDel="00000000" w:rsidP="00000000" w:rsidRDefault="00000000" w:rsidRPr="00000000" w14:paraId="00000047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шекара түсі;</w:t>
      </w:r>
    </w:p>
    <w:p w:rsidR="00000000" w:rsidDel="00000000" w:rsidP="00000000" w:rsidRDefault="00000000" w:rsidRPr="00000000" w14:paraId="00000048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шекара қалыңдығы;</w:t>
      </w:r>
    </w:p>
    <w:p w:rsidR="00000000" w:rsidDel="00000000" w:rsidP="00000000" w:rsidRDefault="00000000" w:rsidRPr="00000000" w14:paraId="00000049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мөлдірлігі;</w:t>
      </w:r>
    </w:p>
    <w:p w:rsidR="00000000" w:rsidDel="00000000" w:rsidP="00000000" w:rsidRDefault="00000000" w:rsidRPr="00000000" w14:paraId="0000004A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штрихтау немесе басқа безендіру тәсілдері арқылы ерекшеленуі мүмкін.</w:t>
      </w:r>
    </w:p>
    <w:p w:rsidR="00000000" w:rsidDel="00000000" w:rsidP="00000000" w:rsidRDefault="00000000" w:rsidRPr="00000000" w14:paraId="0000004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Шартты белгілер картаның мазмұнына сәйкес болуы тиіс.</w:t>
      </w:r>
    </w:p>
    <w:p w:rsidR="00000000" w:rsidDel="00000000" w:rsidP="00000000" w:rsidRDefault="00000000" w:rsidRPr="00000000" w14:paraId="0000004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Мысалы, су нысандары дәстүрлі түрде көк түстің реңктерімен, өсімдік жамылғысы жасыл түспен көрсетіледі. Мамандандырылған карталарда белгілі бір салада қабылданған шартты белгілер жүйесі қолданылуы мүмкін.</w:t>
      </w:r>
    </w:p>
    <w:p w:rsidR="00000000" w:rsidDel="00000000" w:rsidP="00000000" w:rsidRDefault="00000000" w:rsidRPr="00000000" w14:paraId="0000004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Өте күрделі символиканы пайдаланбаған жөн. Веб-ортада қарапайым шартты белгілер, әсіресе шағын экрандарда, жақсы қабылданады.</w:t>
      </w:r>
    </w:p>
    <w:p w:rsidR="00000000" w:rsidDel="00000000" w:rsidP="00000000" w:rsidRDefault="00000000" w:rsidRPr="00000000" w14:paraId="0000004E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hk1c60w6k9xg" w:id="6"/>
      <w:bookmarkEnd w:id="6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6. Тақырыптық деректерді көрсету тәсілдері</w:t>
      </w:r>
    </w:p>
    <w:p w:rsidR="00000000" w:rsidDel="00000000" w:rsidP="00000000" w:rsidRDefault="00000000" w:rsidRPr="00000000" w14:paraId="0000004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Веб-карталарда тақырыптық картографиялаудың әртүрлі әдістерін қолдануға болады.</w:t>
      </w:r>
    </w:p>
    <w:p w:rsidR="00000000" w:rsidDel="00000000" w:rsidP="00000000" w:rsidRDefault="00000000" w:rsidRPr="00000000" w14:paraId="00000050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Бірыңғай символ</w:t>
      </w:r>
      <w:r w:rsidDel="00000000" w:rsidR="00000000" w:rsidRPr="00000000">
        <w:rPr>
          <w:rtl w:val="0"/>
        </w:rPr>
        <w:t xml:space="preserve"> қабаттағы барлық нысандар бір санатқа жататын жағдайда қолданылады.</w:t>
      </w:r>
    </w:p>
    <w:p w:rsidR="00000000" w:rsidDel="00000000" w:rsidP="00000000" w:rsidRDefault="00000000" w:rsidRPr="00000000" w14:paraId="0000005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Мысалы, барлық сынама алу нүктелерін бірдей шеңберлермен көрсетуге болады.</w:t>
      </w:r>
    </w:p>
    <w:p w:rsidR="00000000" w:rsidDel="00000000" w:rsidP="00000000" w:rsidRDefault="00000000" w:rsidRPr="00000000" w14:paraId="00000052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Санатталған символика</w:t>
      </w:r>
      <w:r w:rsidDel="00000000" w:rsidR="00000000" w:rsidRPr="00000000">
        <w:rPr>
          <w:rtl w:val="0"/>
        </w:rPr>
        <w:t xml:space="preserve"> әртүрлі нысан түрлерін көрсету үшін пайдаланылады.</w:t>
      </w:r>
    </w:p>
    <w:p w:rsidR="00000000" w:rsidDel="00000000" w:rsidP="00000000" w:rsidRDefault="00000000" w:rsidRPr="00000000" w14:paraId="0000005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Мысалы:</w:t>
      </w:r>
    </w:p>
    <w:p w:rsidR="00000000" w:rsidDel="00000000" w:rsidP="00000000" w:rsidRDefault="00000000" w:rsidRPr="00000000" w14:paraId="00000054">
      <w:pPr>
        <w:numPr>
          <w:ilvl w:val="0"/>
          <w:numId w:val="1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алтын кен орындары;</w:t>
      </w:r>
    </w:p>
    <w:p w:rsidR="00000000" w:rsidDel="00000000" w:rsidP="00000000" w:rsidRDefault="00000000" w:rsidRPr="00000000" w14:paraId="00000055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мыс кен орындары;</w:t>
      </w:r>
    </w:p>
    <w:p w:rsidR="00000000" w:rsidDel="00000000" w:rsidP="00000000" w:rsidRDefault="00000000" w:rsidRPr="00000000" w14:paraId="00000056">
      <w:pPr>
        <w:numPr>
          <w:ilvl w:val="0"/>
          <w:numId w:val="1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полиметалл кен орындары.</w:t>
      </w:r>
    </w:p>
    <w:p w:rsidR="00000000" w:rsidDel="00000000" w:rsidP="00000000" w:rsidRDefault="00000000" w:rsidRPr="00000000" w14:paraId="0000005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Әрбір түрге жеке шартты белгі тағайындауға болады.</w:t>
      </w:r>
    </w:p>
    <w:p w:rsidR="00000000" w:rsidDel="00000000" w:rsidP="00000000" w:rsidRDefault="00000000" w:rsidRPr="00000000" w14:paraId="00000058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Градуирленген символика</w:t>
      </w:r>
      <w:r w:rsidDel="00000000" w:rsidR="00000000" w:rsidRPr="00000000">
        <w:rPr>
          <w:rtl w:val="0"/>
        </w:rPr>
        <w:t xml:space="preserve"> сандық көрсеткіштер үшін қолданылады.</w:t>
      </w:r>
    </w:p>
    <w:p w:rsidR="00000000" w:rsidDel="00000000" w:rsidP="00000000" w:rsidRDefault="00000000" w:rsidRPr="00000000" w14:paraId="0000005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Мысалы, аудандарды халық тығыздығына қарай, ал аумақ учаскелерін линеаменттер тығыздығына қарай бірнеше класқа бөлуге болады.</w:t>
      </w:r>
    </w:p>
    <w:p w:rsidR="00000000" w:rsidDel="00000000" w:rsidP="00000000" w:rsidRDefault="00000000" w:rsidRPr="00000000" w14:paraId="0000005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Бұл жағдайда түс немесе символ өлшемі көрсеткіштің мәніне сәйкес өзгереді.</w:t>
      </w:r>
    </w:p>
    <w:p w:rsidR="00000000" w:rsidDel="00000000" w:rsidP="00000000" w:rsidRDefault="00000000" w:rsidRPr="00000000" w14:paraId="0000005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Мұндай әдістер QGIS бағдарламасында кеңінен қолданылады және веб-карталарға арналған деректерді дайындау кезінде пайдаланылуы мүмкін.</w:t>
      </w:r>
    </w:p>
    <w:p w:rsidR="00000000" w:rsidDel="00000000" w:rsidP="00000000" w:rsidRDefault="00000000" w:rsidRPr="00000000" w14:paraId="0000005C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n92uqoeja2i9" w:id="7"/>
      <w:bookmarkEnd w:id="7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7. Түстік схемалар</w:t>
      </w:r>
    </w:p>
    <w:p w:rsidR="00000000" w:rsidDel="00000000" w:rsidP="00000000" w:rsidRDefault="00000000" w:rsidRPr="00000000" w14:paraId="0000005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Түс картадағы ақпаратты берудің негізгі құралдарының бірі болып табылады.</w:t>
      </w:r>
    </w:p>
    <w:p w:rsidR="00000000" w:rsidDel="00000000" w:rsidP="00000000" w:rsidRDefault="00000000" w:rsidRPr="00000000" w14:paraId="0000005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Түстік схема көрсетілетін деректердің түріне сәйкес таңдалуы тиіс.</w:t>
      </w:r>
    </w:p>
    <w:p w:rsidR="00000000" w:rsidDel="00000000" w:rsidP="00000000" w:rsidRDefault="00000000" w:rsidRPr="00000000" w14:paraId="0000005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Сандық деректер үшін көбінесе ретті түстік схема қолданылады:</w:t>
      </w:r>
    </w:p>
    <w:p w:rsidR="00000000" w:rsidDel="00000000" w:rsidP="00000000" w:rsidRDefault="00000000" w:rsidRPr="00000000" w14:paraId="0000006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ашық реңк → орташа реңк → қою реңк</w:t>
      </w:r>
    </w:p>
    <w:p w:rsidR="00000000" w:rsidDel="00000000" w:rsidP="00000000" w:rsidRDefault="00000000" w:rsidRPr="00000000" w14:paraId="0000006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Әдетте қою түс жоғары мәндерді көрсетеді.</w:t>
      </w:r>
    </w:p>
    <w:p w:rsidR="00000000" w:rsidDel="00000000" w:rsidP="00000000" w:rsidRDefault="00000000" w:rsidRPr="00000000" w14:paraId="0000006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Белгілі бір орташа немесе нөлдік мәнге қатысты өзгеретін деректер үшін екі бағытта өзгеретін түстік схемалар қолданылуы мүмкін.</w:t>
      </w:r>
    </w:p>
    <w:p w:rsidR="00000000" w:rsidDel="00000000" w:rsidP="00000000" w:rsidRDefault="00000000" w:rsidRPr="00000000" w14:paraId="0000006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Санаттық деректер үшін бір-бірінен ерекшеленетін түстер пайдаланылады.</w:t>
      </w:r>
    </w:p>
    <w:p w:rsidR="00000000" w:rsidDel="00000000" w:rsidP="00000000" w:rsidRDefault="00000000" w:rsidRPr="00000000" w14:paraId="0000006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Мысалы, әртүрлі геологиялық кешендер әртүрлі түстермен көрсетілуі мүмкін.</w:t>
      </w:r>
    </w:p>
    <w:p w:rsidR="00000000" w:rsidDel="00000000" w:rsidP="00000000" w:rsidRDefault="00000000" w:rsidRPr="00000000" w14:paraId="0000006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Түстерді таңдаған кезде:</w:t>
      </w:r>
    </w:p>
    <w:p w:rsidR="00000000" w:rsidDel="00000000" w:rsidP="00000000" w:rsidRDefault="00000000" w:rsidRPr="00000000" w14:paraId="00000066">
      <w:pPr>
        <w:numPr>
          <w:ilvl w:val="0"/>
          <w:numId w:val="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контрастылықты;</w:t>
      </w:r>
    </w:p>
    <w:p w:rsidR="00000000" w:rsidDel="00000000" w:rsidP="00000000" w:rsidRDefault="00000000" w:rsidRPr="00000000" w14:paraId="00000067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оқылуын;</w:t>
      </w:r>
    </w:p>
    <w:p w:rsidR="00000000" w:rsidDel="00000000" w:rsidP="00000000" w:rsidRDefault="00000000" w:rsidRPr="00000000" w14:paraId="00000068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кластар санын;</w:t>
      </w:r>
    </w:p>
    <w:p w:rsidR="00000000" w:rsidDel="00000000" w:rsidP="00000000" w:rsidRDefault="00000000" w:rsidRPr="00000000" w14:paraId="00000069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базалық картаның түсін;</w:t>
      </w:r>
    </w:p>
    <w:p w:rsidR="00000000" w:rsidDel="00000000" w:rsidP="00000000" w:rsidRDefault="00000000" w:rsidRPr="00000000" w14:paraId="0000006A">
      <w:pPr>
        <w:numPr>
          <w:ilvl w:val="0"/>
          <w:numId w:val="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қабаттардың мөлдірлігін ескеру қажет.</w:t>
      </w:r>
    </w:p>
    <w:p w:rsidR="00000000" w:rsidDel="00000000" w:rsidP="00000000" w:rsidRDefault="00000000" w:rsidRPr="00000000" w14:paraId="0000006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Бір уақытта тым көп ашық және қанық түстерді қолдану ұсынылмайды. Бұл картаны қабылдауды қиындатады.</w:t>
      </w:r>
    </w:p>
    <w:p w:rsidR="00000000" w:rsidDel="00000000" w:rsidP="00000000" w:rsidRDefault="00000000" w:rsidRPr="00000000" w14:paraId="0000006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Сонымен қатар түстерді ажырату ерекшеліктері бар пайдаланушылар үшін картаның қолжетімділігін ескерген жөн.</w:t>
      </w:r>
    </w:p>
    <w:p w:rsidR="00000000" w:rsidDel="00000000" w:rsidP="00000000" w:rsidRDefault="00000000" w:rsidRPr="00000000" w14:paraId="0000006D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h5r98f8ul94j" w:id="8"/>
      <w:bookmarkEnd w:id="8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8. Нысандардың жазулары</w:t>
      </w:r>
    </w:p>
    <w:p w:rsidR="00000000" w:rsidDel="00000000" w:rsidP="00000000" w:rsidRDefault="00000000" w:rsidRPr="00000000" w14:paraId="0000006E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Жазулар (labels)</w:t>
      </w:r>
      <w:r w:rsidDel="00000000" w:rsidR="00000000" w:rsidRPr="00000000">
        <w:rPr>
          <w:rtl w:val="0"/>
        </w:rPr>
        <w:t xml:space="preserve"> картада кеңістіктік нысандардың атауларын және басқа сипаттамаларын көрсетуге мүмкіндік береді.</w:t>
      </w:r>
    </w:p>
    <w:p w:rsidR="00000000" w:rsidDel="00000000" w:rsidP="00000000" w:rsidRDefault="00000000" w:rsidRPr="00000000" w14:paraId="0000006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Мысалы, келесі нысандарға жазу беруге болады:</w:t>
      </w:r>
    </w:p>
    <w:p w:rsidR="00000000" w:rsidDel="00000000" w:rsidP="00000000" w:rsidRDefault="00000000" w:rsidRPr="00000000" w14:paraId="00000070">
      <w:pPr>
        <w:numPr>
          <w:ilvl w:val="0"/>
          <w:numId w:val="1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елді мекендер;</w:t>
      </w:r>
    </w:p>
    <w:p w:rsidR="00000000" w:rsidDel="00000000" w:rsidP="00000000" w:rsidRDefault="00000000" w:rsidRPr="00000000" w14:paraId="00000071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өзендер;</w:t>
      </w:r>
    </w:p>
    <w:p w:rsidR="00000000" w:rsidDel="00000000" w:rsidP="00000000" w:rsidRDefault="00000000" w:rsidRPr="00000000" w14:paraId="00000072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кен орындары;</w:t>
      </w:r>
    </w:p>
    <w:p w:rsidR="00000000" w:rsidDel="00000000" w:rsidP="00000000" w:rsidRDefault="00000000" w:rsidRPr="00000000" w14:paraId="00000073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әкімшілік аумақтар;</w:t>
      </w:r>
    </w:p>
    <w:p w:rsidR="00000000" w:rsidDel="00000000" w:rsidP="00000000" w:rsidRDefault="00000000" w:rsidRPr="00000000" w14:paraId="00000074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жолдар;</w:t>
      </w:r>
    </w:p>
    <w:p w:rsidR="00000000" w:rsidDel="00000000" w:rsidP="00000000" w:rsidRDefault="00000000" w:rsidRPr="00000000" w14:paraId="00000075">
      <w:pPr>
        <w:numPr>
          <w:ilvl w:val="0"/>
          <w:numId w:val="1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геологиялық құрылымдар.</w:t>
      </w:r>
    </w:p>
    <w:p w:rsidR="00000000" w:rsidDel="00000000" w:rsidP="00000000" w:rsidRDefault="00000000" w:rsidRPr="00000000" w14:paraId="0000007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Жазулар жақсы оқылуы және картаның маңызды нысандарын жаппауы тиіс.</w:t>
      </w:r>
    </w:p>
    <w:p w:rsidR="00000000" w:rsidDel="00000000" w:rsidP="00000000" w:rsidRDefault="00000000" w:rsidRPr="00000000" w14:paraId="0000007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Кең таралған мәселелердің бірі – жазулар санының тым көп болуы. Егер барлық нысандарға бір уақытта жазу берілсе, карта шамадан тыс жүктеледі.</w:t>
      </w:r>
    </w:p>
    <w:p w:rsidR="00000000" w:rsidDel="00000000" w:rsidP="00000000" w:rsidRDefault="00000000" w:rsidRPr="00000000" w14:paraId="0000007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Сондықтан жазулар үшін де масштабқа байланысты көрсетуді қолданған жөн.</w:t>
      </w:r>
    </w:p>
    <w:p w:rsidR="00000000" w:rsidDel="00000000" w:rsidP="00000000" w:rsidRDefault="00000000" w:rsidRPr="00000000" w14:paraId="0000007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Мысалы:</w:t>
      </w:r>
    </w:p>
    <w:p w:rsidR="00000000" w:rsidDel="00000000" w:rsidP="00000000" w:rsidRDefault="00000000" w:rsidRPr="00000000" w14:paraId="0000007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Ұсақ масштаб → тек ірі қалалар</w:t>
      </w:r>
    </w:p>
    <w:p w:rsidR="00000000" w:rsidDel="00000000" w:rsidP="00000000" w:rsidRDefault="00000000" w:rsidRPr="00000000" w14:paraId="0000007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Орта масштаб → қалалар және аудан орталықтары</w:t>
      </w:r>
    </w:p>
    <w:p w:rsidR="00000000" w:rsidDel="00000000" w:rsidP="00000000" w:rsidRDefault="00000000" w:rsidRPr="00000000" w14:paraId="0000007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Ірі масштаб → шағын елді мекендер және жергілікті нысандар</w:t>
      </w:r>
    </w:p>
    <w:p w:rsidR="00000000" w:rsidDel="00000000" w:rsidP="00000000" w:rsidRDefault="00000000" w:rsidRPr="00000000" w14:paraId="0000007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Жазулардың оқылуын жақсарту үшін мәтін айналасында ашық немесе қою түсті буфер қолдануға болады.</w:t>
      </w:r>
    </w:p>
    <w:p w:rsidR="00000000" w:rsidDel="00000000" w:rsidP="00000000" w:rsidRDefault="00000000" w:rsidRPr="00000000" w14:paraId="0000007E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m576es9go2x5" w:id="9"/>
      <w:bookmarkEnd w:id="9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9. Базалық карталар</w:t>
      </w:r>
    </w:p>
    <w:p w:rsidR="00000000" w:rsidDel="00000000" w:rsidP="00000000" w:rsidRDefault="00000000" w:rsidRPr="00000000" w14:paraId="0000007F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Базалық карта (basemap)</w:t>
      </w:r>
      <w:r w:rsidDel="00000000" w:rsidR="00000000" w:rsidRPr="00000000">
        <w:rPr>
          <w:rtl w:val="0"/>
        </w:rPr>
        <w:t xml:space="preserve"> – пайдаланушының кеңістікте бағдарлануына арналған фондық картографиялық негіз.</w:t>
      </w:r>
    </w:p>
    <w:p w:rsidR="00000000" w:rsidDel="00000000" w:rsidP="00000000" w:rsidRDefault="00000000" w:rsidRPr="00000000" w14:paraId="0000008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Кең таралған базалық карталарға:</w:t>
      </w:r>
    </w:p>
    <w:p w:rsidR="00000000" w:rsidDel="00000000" w:rsidP="00000000" w:rsidRDefault="00000000" w:rsidRPr="00000000" w14:paraId="00000081">
      <w:pPr>
        <w:numPr>
          <w:ilvl w:val="0"/>
          <w:numId w:val="1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көше карталары;</w:t>
      </w:r>
    </w:p>
    <w:p w:rsidR="00000000" w:rsidDel="00000000" w:rsidP="00000000" w:rsidRDefault="00000000" w:rsidRPr="00000000" w14:paraId="00000082">
      <w:pPr>
        <w:numPr>
          <w:ilvl w:val="0"/>
          <w:numId w:val="1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топографиялық карталар;</w:t>
      </w:r>
    </w:p>
    <w:p w:rsidR="00000000" w:rsidDel="00000000" w:rsidP="00000000" w:rsidRDefault="00000000" w:rsidRPr="00000000" w14:paraId="00000083">
      <w:pPr>
        <w:numPr>
          <w:ilvl w:val="0"/>
          <w:numId w:val="1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спутниктік кескіндер;</w:t>
      </w:r>
    </w:p>
    <w:p w:rsidR="00000000" w:rsidDel="00000000" w:rsidP="00000000" w:rsidRDefault="00000000" w:rsidRPr="00000000" w14:paraId="00000084">
      <w:pPr>
        <w:numPr>
          <w:ilvl w:val="0"/>
          <w:numId w:val="1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физикалық-географиялық карталар;</w:t>
      </w:r>
    </w:p>
    <w:p w:rsidR="00000000" w:rsidDel="00000000" w:rsidP="00000000" w:rsidRDefault="00000000" w:rsidRPr="00000000" w14:paraId="00000085">
      <w:pPr>
        <w:numPr>
          <w:ilvl w:val="0"/>
          <w:numId w:val="1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жеңілдетілген ашық немесе қараңғы негіздер жатады.</w:t>
      </w:r>
    </w:p>
    <w:p w:rsidR="00000000" w:rsidDel="00000000" w:rsidP="00000000" w:rsidRDefault="00000000" w:rsidRPr="00000000" w14:paraId="0000008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Веб-ГАЖ жүйелерінде базалық карта ретінде OpenStreetMap немесе басқа қолжетімді тайлдық сервистер жиі қолданылады.</w:t>
      </w:r>
    </w:p>
    <w:p w:rsidR="00000000" w:rsidDel="00000000" w:rsidP="00000000" w:rsidRDefault="00000000" w:rsidRPr="00000000" w14:paraId="0000008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Базалық картаны таңдау жобаның мақсатына байланысты.</w:t>
      </w:r>
    </w:p>
    <w:p w:rsidR="00000000" w:rsidDel="00000000" w:rsidP="00000000" w:rsidRDefault="00000000" w:rsidRPr="00000000" w14:paraId="0000008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Мысалы, спутниктік кескін жер бетінің жағдайын талдау үшін ыңғайлы. Көше картасы қалалық және көлік жобалары үшін тиімді.</w:t>
      </w:r>
    </w:p>
    <w:p w:rsidR="00000000" w:rsidDel="00000000" w:rsidP="00000000" w:rsidRDefault="00000000" w:rsidRPr="00000000" w14:paraId="0000008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Тақырыптық карталарда графикалық элементтері аз, бейтарап базалық картаны пайдалану тиімді. Мұндай жағдайда негізгі тақырыптық деректер жақсы ерекшеленеді.</w:t>
      </w:r>
    </w:p>
    <w:p w:rsidR="00000000" w:rsidDel="00000000" w:rsidP="00000000" w:rsidRDefault="00000000" w:rsidRPr="00000000" w14:paraId="0000008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Базалық карта негізгі тақырыптық қабаттармен жарықтығы және түс қанықтығы бойынша бәсекелеспеуі тиіс.</w:t>
      </w:r>
    </w:p>
    <w:p w:rsidR="00000000" w:rsidDel="00000000" w:rsidP="00000000" w:rsidRDefault="00000000" w:rsidRPr="00000000" w14:paraId="0000008B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yauujgodwh9t" w:id="10"/>
      <w:bookmarkEnd w:id="10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10. Қабаттардың мөлдірлігі және орналасу реті</w:t>
      </w:r>
    </w:p>
    <w:p w:rsidR="00000000" w:rsidDel="00000000" w:rsidP="00000000" w:rsidRDefault="00000000" w:rsidRPr="00000000" w14:paraId="0000008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Веб-карта әдетте бірнеше қабаттан тұрады. Сондықтан олардың көрсетілу ретін дұрыс анықтау қажет.</w:t>
      </w:r>
    </w:p>
    <w:p w:rsidR="00000000" w:rsidDel="00000000" w:rsidP="00000000" w:rsidRDefault="00000000" w:rsidRPr="00000000" w14:paraId="0000008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Мысалы:</w:t>
      </w:r>
    </w:p>
    <w:p w:rsidR="00000000" w:rsidDel="00000000" w:rsidP="00000000" w:rsidRDefault="00000000" w:rsidRPr="00000000" w14:paraId="0000008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Бақылау нүктелері</w:t>
      </w:r>
    </w:p>
    <w:p w:rsidR="00000000" w:rsidDel="00000000" w:rsidP="00000000" w:rsidRDefault="00000000" w:rsidRPr="00000000" w14:paraId="0000008F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↓</w:t>
      </w:r>
    </w:p>
    <w:p w:rsidR="00000000" w:rsidDel="00000000" w:rsidP="00000000" w:rsidRDefault="00000000" w:rsidRPr="00000000" w14:paraId="0000009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Сызықтық нысандар</w:t>
      </w:r>
    </w:p>
    <w:p w:rsidR="00000000" w:rsidDel="00000000" w:rsidP="00000000" w:rsidRDefault="00000000" w:rsidRPr="00000000" w14:paraId="00000091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↓</w:t>
      </w:r>
    </w:p>
    <w:p w:rsidR="00000000" w:rsidDel="00000000" w:rsidP="00000000" w:rsidRDefault="00000000" w:rsidRPr="00000000" w14:paraId="0000009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Тақырыптық полигондар</w:t>
      </w:r>
    </w:p>
    <w:p w:rsidR="00000000" w:rsidDel="00000000" w:rsidP="00000000" w:rsidRDefault="00000000" w:rsidRPr="00000000" w14:paraId="00000093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↓</w:t>
      </w:r>
    </w:p>
    <w:p w:rsidR="00000000" w:rsidDel="00000000" w:rsidP="00000000" w:rsidRDefault="00000000" w:rsidRPr="00000000" w14:paraId="0000009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Базалық карта</w:t>
      </w:r>
    </w:p>
    <w:p w:rsidR="00000000" w:rsidDel="00000000" w:rsidP="00000000" w:rsidRDefault="00000000" w:rsidRPr="00000000" w14:paraId="0000009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Нүктелік нысандар көрініп тұруы үшін әдетте полигондық қабаттардың үстінде орналасады.</w:t>
      </w:r>
    </w:p>
    <w:p w:rsidR="00000000" w:rsidDel="00000000" w:rsidP="00000000" w:rsidRDefault="00000000" w:rsidRPr="00000000" w14:paraId="0000009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Полигондық және растрлық қабаттар үшін мөлдірлікті қолдануға болады.</w:t>
      </w:r>
    </w:p>
    <w:p w:rsidR="00000000" w:rsidDel="00000000" w:rsidP="00000000" w:rsidRDefault="00000000" w:rsidRPr="00000000" w14:paraId="0000009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Мысалы, спутниктік кескіннің үстіне геологиялық карта орналастырылса, геологиялық полигондардың жартылай мөлдірлігі геологиялық шекаралар мен жер бетінің ерекшеліктерін бір уақытта көруге мүмкіндік береді.</w:t>
      </w:r>
    </w:p>
    <w:p w:rsidR="00000000" w:rsidDel="00000000" w:rsidP="00000000" w:rsidRDefault="00000000" w:rsidRPr="00000000" w14:paraId="0000009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Алайда жартылай мөлдір қабаттардың шамадан тыс көп болуы картаны қабылдауды қиындатуы мүмкін.</w:t>
      </w:r>
    </w:p>
    <w:p w:rsidR="00000000" w:rsidDel="00000000" w:rsidP="00000000" w:rsidRDefault="00000000" w:rsidRPr="00000000" w14:paraId="00000099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gvder2nwkq4x" w:id="11"/>
      <w:bookmarkEnd w:id="1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11. Интерактивті легенда</w:t>
      </w:r>
    </w:p>
    <w:p w:rsidR="00000000" w:rsidDel="00000000" w:rsidP="00000000" w:rsidRDefault="00000000" w:rsidRPr="00000000" w14:paraId="0000009A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Легенда</w:t>
      </w:r>
      <w:r w:rsidDel="00000000" w:rsidR="00000000" w:rsidRPr="00000000">
        <w:rPr>
          <w:rtl w:val="0"/>
        </w:rPr>
        <w:t xml:space="preserve"> картадағы шартты белгілердің мағынасын түсіндіреді.</w:t>
      </w:r>
    </w:p>
    <w:p w:rsidR="00000000" w:rsidDel="00000000" w:rsidP="00000000" w:rsidRDefault="00000000" w:rsidRPr="00000000" w14:paraId="0000009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Баспа картасында легенда тұрақты элемент болып табылады. Веб-картографияда ол интерактивті болуы мүмкін.</w:t>
      </w:r>
    </w:p>
    <w:p w:rsidR="00000000" w:rsidDel="00000000" w:rsidP="00000000" w:rsidRDefault="00000000" w:rsidRPr="00000000" w14:paraId="0000009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Интерактивті легенда:</w:t>
      </w:r>
    </w:p>
    <w:p w:rsidR="00000000" w:rsidDel="00000000" w:rsidP="00000000" w:rsidRDefault="00000000" w:rsidRPr="00000000" w14:paraId="0000009D">
      <w:pPr>
        <w:numPr>
          <w:ilvl w:val="0"/>
          <w:numId w:val="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қабаттардың шартты белгілерін көрсете алады;</w:t>
      </w:r>
    </w:p>
    <w:p w:rsidR="00000000" w:rsidDel="00000000" w:rsidP="00000000" w:rsidRDefault="00000000" w:rsidRPr="00000000" w14:paraId="0000009E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қабаттарды қосу немесе өшіру кезінде өзгеруі мүмкін;</w:t>
      </w:r>
    </w:p>
    <w:p w:rsidR="00000000" w:rsidDel="00000000" w:rsidP="00000000" w:rsidRDefault="00000000" w:rsidRPr="00000000" w14:paraId="0000009F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тек белсенді қабаттарды көрсете алады;</w:t>
      </w:r>
    </w:p>
    <w:p w:rsidR="00000000" w:rsidDel="00000000" w:rsidP="00000000" w:rsidRDefault="00000000" w:rsidRPr="00000000" w14:paraId="000000A0">
      <w:pPr>
        <w:numPr>
          <w:ilvl w:val="0"/>
          <w:numId w:val="9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карта масштабына байланысты өзгеруі мүмкін.</w:t>
      </w:r>
    </w:p>
    <w:p w:rsidR="00000000" w:rsidDel="00000000" w:rsidP="00000000" w:rsidRDefault="00000000" w:rsidRPr="00000000" w14:paraId="000000A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Мысалы, пайдаланушы кен орындары қабатын өшірген жағдайда, оған сәйкес шартты белгілер легендадан да жойылуы мүмкін.</w:t>
      </w:r>
    </w:p>
    <w:p w:rsidR="00000000" w:rsidDel="00000000" w:rsidP="00000000" w:rsidRDefault="00000000" w:rsidRPr="00000000" w14:paraId="000000A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Қабаттар саны көп болған жағдайда легенданы логикалық түрде ұйымдастыру қажет.</w:t>
      </w:r>
    </w:p>
    <w:p w:rsidR="00000000" w:rsidDel="00000000" w:rsidP="00000000" w:rsidRDefault="00000000" w:rsidRPr="00000000" w14:paraId="000000A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Мысалы:</w:t>
      </w:r>
    </w:p>
    <w:p w:rsidR="00000000" w:rsidDel="00000000" w:rsidP="00000000" w:rsidRDefault="00000000" w:rsidRPr="00000000" w14:paraId="000000A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Геология</w:t>
      </w:r>
    </w:p>
    <w:p w:rsidR="00000000" w:rsidDel="00000000" w:rsidP="00000000" w:rsidRDefault="00000000" w:rsidRPr="00000000" w14:paraId="000000A5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геологиялық бөлімшелер;</w:t>
      </w:r>
    </w:p>
    <w:p w:rsidR="00000000" w:rsidDel="00000000" w:rsidP="00000000" w:rsidRDefault="00000000" w:rsidRPr="00000000" w14:paraId="000000A6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жарылымдар;</w:t>
      </w:r>
    </w:p>
    <w:p w:rsidR="00000000" w:rsidDel="00000000" w:rsidP="00000000" w:rsidRDefault="00000000" w:rsidRPr="00000000" w14:paraId="000000A7">
      <w:pPr>
        <w:numPr>
          <w:ilvl w:val="0"/>
          <w:numId w:val="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кен орындары.</w:t>
      </w:r>
    </w:p>
    <w:p w:rsidR="00000000" w:rsidDel="00000000" w:rsidP="00000000" w:rsidRDefault="00000000" w:rsidRPr="00000000" w14:paraId="000000A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Гидрография</w:t>
      </w:r>
    </w:p>
    <w:p w:rsidR="00000000" w:rsidDel="00000000" w:rsidP="00000000" w:rsidRDefault="00000000" w:rsidRPr="00000000" w14:paraId="000000A9">
      <w:pPr>
        <w:numPr>
          <w:ilvl w:val="0"/>
          <w:numId w:val="1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өзендер;</w:t>
      </w:r>
    </w:p>
    <w:p w:rsidR="00000000" w:rsidDel="00000000" w:rsidP="00000000" w:rsidRDefault="00000000" w:rsidRPr="00000000" w14:paraId="000000AA">
      <w:pPr>
        <w:numPr>
          <w:ilvl w:val="0"/>
          <w:numId w:val="1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көлдер.</w:t>
      </w:r>
    </w:p>
    <w:p w:rsidR="00000000" w:rsidDel="00000000" w:rsidP="00000000" w:rsidRDefault="00000000" w:rsidRPr="00000000" w14:paraId="000000A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Инфрақұрылым</w:t>
      </w:r>
    </w:p>
    <w:p w:rsidR="00000000" w:rsidDel="00000000" w:rsidP="00000000" w:rsidRDefault="00000000" w:rsidRPr="00000000" w14:paraId="000000AC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жолдар;</w:t>
      </w:r>
    </w:p>
    <w:p w:rsidR="00000000" w:rsidDel="00000000" w:rsidP="00000000" w:rsidRDefault="00000000" w:rsidRPr="00000000" w14:paraId="000000AD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елді мекендер.</w:t>
      </w:r>
    </w:p>
    <w:p w:rsidR="00000000" w:rsidDel="00000000" w:rsidP="00000000" w:rsidRDefault="00000000" w:rsidRPr="00000000" w14:paraId="000000A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Мұндай топтастыру геопорталмен жұмыс істеуді жеңілдетеді.</w:t>
      </w:r>
    </w:p>
    <w:p w:rsidR="00000000" w:rsidDel="00000000" w:rsidP="00000000" w:rsidRDefault="00000000" w:rsidRPr="00000000" w14:paraId="000000AF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9xgidn2asd26" w:id="12"/>
      <w:bookmarkEnd w:id="1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12. Қалқымалы терезелер</w:t>
      </w:r>
    </w:p>
    <w:p w:rsidR="00000000" w:rsidDel="00000000" w:rsidP="00000000" w:rsidRDefault="00000000" w:rsidRPr="00000000" w14:paraId="000000B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Веб-карталардың негізгі артықшылықтарының бірі – картамен өзара әрекеттесу кезінде нысан туралы қосымша ақпарат алу мүмкіндігі.</w:t>
      </w:r>
    </w:p>
    <w:p w:rsidR="00000000" w:rsidDel="00000000" w:rsidP="00000000" w:rsidRDefault="00000000" w:rsidRPr="00000000" w14:paraId="000000B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Ол үшін </w:t>
      </w:r>
      <w:r w:rsidDel="00000000" w:rsidR="00000000" w:rsidRPr="00000000">
        <w:rPr>
          <w:b w:val="1"/>
          <w:bCs w:val="1"/>
          <w:rtl w:val="0"/>
        </w:rPr>
        <w:t xml:space="preserve">қалқымалы терезелер (pop-up)</w:t>
      </w:r>
      <w:r w:rsidDel="00000000" w:rsidR="00000000" w:rsidRPr="00000000">
        <w:rPr>
          <w:rtl w:val="0"/>
        </w:rPr>
        <w:t xml:space="preserve"> пайдаланылады.</w:t>
      </w:r>
    </w:p>
    <w:p w:rsidR="00000000" w:rsidDel="00000000" w:rsidP="00000000" w:rsidRDefault="00000000" w:rsidRPr="00000000" w14:paraId="000000B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Мысалы, пайдаланушы картадағы кен орнының нүктесін таңдайды. Осыдан кейін келесі ақпарат көрсетілген терезе ашылады:</w:t>
      </w:r>
    </w:p>
    <w:p w:rsidR="00000000" w:rsidDel="00000000" w:rsidP="00000000" w:rsidRDefault="00000000" w:rsidRPr="00000000" w14:paraId="000000B3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Атауы:</w:t>
      </w:r>
      <w:r w:rsidDel="00000000" w:rsidR="00000000" w:rsidRPr="00000000">
        <w:rPr>
          <w:rtl w:val="0"/>
        </w:rPr>
        <w:t xml:space="preserve"> Қаражал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Нысан түрі:</w:t>
      </w:r>
      <w:r w:rsidDel="00000000" w:rsidR="00000000" w:rsidRPr="00000000">
        <w:rPr>
          <w:rtl w:val="0"/>
        </w:rPr>
        <w:t xml:space="preserve"> кен орны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Пайдалы қазба:</w:t>
      </w:r>
      <w:r w:rsidDel="00000000" w:rsidR="00000000" w:rsidRPr="00000000">
        <w:rPr>
          <w:rtl w:val="0"/>
        </w:rPr>
        <w:t xml:space="preserve"> ...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Координаттары:</w:t>
      </w:r>
      <w:r w:rsidDel="00000000" w:rsidR="00000000" w:rsidRPr="00000000">
        <w:rPr>
          <w:rtl w:val="0"/>
        </w:rPr>
        <w:t xml:space="preserve"> ...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Сипаттамасы:</w:t>
      </w:r>
      <w:r w:rsidDel="00000000" w:rsidR="00000000" w:rsidRPr="00000000">
        <w:rPr>
          <w:rtl w:val="0"/>
        </w:rPr>
        <w:t xml:space="preserve"> ...</w:t>
      </w:r>
    </w:p>
    <w:p w:rsidR="00000000" w:rsidDel="00000000" w:rsidP="00000000" w:rsidRDefault="00000000" w:rsidRPr="00000000" w14:paraId="000000B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Қалқымалы терезеде мәтіндік деректермен қатар:</w:t>
      </w:r>
    </w:p>
    <w:p w:rsidR="00000000" w:rsidDel="00000000" w:rsidP="00000000" w:rsidRDefault="00000000" w:rsidRPr="00000000" w14:paraId="000000B5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фотосуреттер;</w:t>
      </w:r>
    </w:p>
    <w:p w:rsidR="00000000" w:rsidDel="00000000" w:rsidP="00000000" w:rsidRDefault="00000000" w:rsidRPr="00000000" w14:paraId="000000B6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кескіндер;</w:t>
      </w:r>
    </w:p>
    <w:p w:rsidR="00000000" w:rsidDel="00000000" w:rsidP="00000000" w:rsidRDefault="00000000" w:rsidRPr="00000000" w14:paraId="000000B7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сілтемелер;</w:t>
      </w:r>
    </w:p>
    <w:p w:rsidR="00000000" w:rsidDel="00000000" w:rsidP="00000000" w:rsidRDefault="00000000" w:rsidRPr="00000000" w14:paraId="000000B8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құжаттар;</w:t>
      </w:r>
    </w:p>
    <w:p w:rsidR="00000000" w:rsidDel="00000000" w:rsidP="00000000" w:rsidRDefault="00000000" w:rsidRPr="00000000" w14:paraId="000000B9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графиктер;</w:t>
      </w:r>
    </w:p>
    <w:p w:rsidR="00000000" w:rsidDel="00000000" w:rsidP="00000000" w:rsidRDefault="00000000" w:rsidRPr="00000000" w14:paraId="000000BA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қосымша сипаттамалар көрсетілуі мүмкін.</w:t>
      </w:r>
    </w:p>
    <w:p w:rsidR="00000000" w:rsidDel="00000000" w:rsidP="00000000" w:rsidRDefault="00000000" w:rsidRPr="00000000" w14:paraId="000000B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Осылайша, картаның өзінде тек негізгі нысандарды көрсетіп, толық ақпаратты пайдаланушының сұранысы бойынша ұсынуға болады.</w:t>
      </w:r>
    </w:p>
    <w:p w:rsidR="00000000" w:rsidDel="00000000" w:rsidP="00000000" w:rsidRDefault="00000000" w:rsidRPr="00000000" w14:paraId="000000B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Бұл картаның визуалды жүктемесін азайтады.</w:t>
      </w:r>
    </w:p>
    <w:p w:rsidR="00000000" w:rsidDel="00000000" w:rsidP="00000000" w:rsidRDefault="00000000" w:rsidRPr="00000000" w14:paraId="000000BD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410k8bon9pdz" w:id="13"/>
      <w:bookmarkEnd w:id="1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13. Қалқымалы терезелер үшін ақпаратты іріктеу</w:t>
      </w:r>
    </w:p>
    <w:p w:rsidR="00000000" w:rsidDel="00000000" w:rsidP="00000000" w:rsidRDefault="00000000" w:rsidRPr="00000000" w14:paraId="000000B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Атрибуттық кестедегі барлық өрістерді пайдаланушыға көрсету міндетті емес.</w:t>
      </w:r>
    </w:p>
    <w:p w:rsidR="00000000" w:rsidDel="00000000" w:rsidP="00000000" w:rsidRDefault="00000000" w:rsidRPr="00000000" w14:paraId="000000B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Мысалы, бастапқы қабатта келесі өрістер болуы мүмкін:</w:t>
      </w:r>
    </w:p>
    <w:p w:rsidR="00000000" w:rsidDel="00000000" w:rsidP="00000000" w:rsidRDefault="00000000" w:rsidRPr="00000000" w14:paraId="000000C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ID, OBJECT_ID, Shape_Length, Code_01, Name, Type, Description, Date, Photo</w:t>
      </w:r>
    </w:p>
    <w:p w:rsidR="00000000" w:rsidDel="00000000" w:rsidP="00000000" w:rsidRDefault="00000000" w:rsidRPr="00000000" w14:paraId="000000C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OBJECT_ID немесе Shape_Length сияқты қызметтік өрістер қарапайым пайдаланушы үшін маңызды болмауы мүмкін.</w:t>
      </w:r>
    </w:p>
    <w:p w:rsidR="00000000" w:rsidDel="00000000" w:rsidP="00000000" w:rsidRDefault="00000000" w:rsidRPr="00000000" w14:paraId="000000C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Сондықтан қалқымалы терезеде тек:</w:t>
      </w:r>
    </w:p>
    <w:p w:rsidR="00000000" w:rsidDel="00000000" w:rsidP="00000000" w:rsidRDefault="00000000" w:rsidRPr="00000000" w14:paraId="000000C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Атауы</w:t>
      </w:r>
    </w:p>
    <w:p w:rsidR="00000000" w:rsidDel="00000000" w:rsidP="00000000" w:rsidRDefault="00000000" w:rsidRPr="00000000" w14:paraId="000000C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Түрі</w:t>
      </w:r>
    </w:p>
    <w:p w:rsidR="00000000" w:rsidDel="00000000" w:rsidP="00000000" w:rsidRDefault="00000000" w:rsidRPr="00000000" w14:paraId="000000C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Сипаттамасы</w:t>
      </w:r>
    </w:p>
    <w:p w:rsidR="00000000" w:rsidDel="00000000" w:rsidP="00000000" w:rsidRDefault="00000000" w:rsidRPr="00000000" w14:paraId="000000C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Күні</w:t>
      </w:r>
    </w:p>
    <w:p w:rsidR="00000000" w:rsidDel="00000000" w:rsidP="00000000" w:rsidRDefault="00000000" w:rsidRPr="00000000" w14:paraId="000000C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Фотосуреті</w:t>
      </w:r>
    </w:p>
    <w:p w:rsidR="00000000" w:rsidDel="00000000" w:rsidP="00000000" w:rsidRDefault="00000000" w:rsidRPr="00000000" w14:paraId="000000C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сияқты қажетті ақпаратты қалдыруға болады.</w:t>
      </w:r>
    </w:p>
    <w:p w:rsidR="00000000" w:rsidDel="00000000" w:rsidP="00000000" w:rsidRDefault="00000000" w:rsidRPr="00000000" w14:paraId="000000C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Өрістердің атаулары да пайдаланушыға түсінікті болуы тиіс.</w:t>
      </w:r>
    </w:p>
    <w:p w:rsidR="00000000" w:rsidDel="00000000" w:rsidP="00000000" w:rsidRDefault="00000000" w:rsidRPr="00000000" w14:paraId="000000C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Қалқымалы терезелерді дұрыс баптау веб-картаны пайдаланудың ыңғайлылығын айтарлықтай арттырады.</w:t>
      </w:r>
    </w:p>
    <w:p w:rsidR="00000000" w:rsidDel="00000000" w:rsidP="00000000" w:rsidRDefault="00000000" w:rsidRPr="00000000" w14:paraId="000000CB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mevwcucqmlli" w:id="14"/>
      <w:bookmarkEnd w:id="14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14. Веб-картаны безендірудің жалпы қағидалары</w:t>
      </w:r>
    </w:p>
    <w:p w:rsidR="00000000" w:rsidDel="00000000" w:rsidP="00000000" w:rsidRDefault="00000000" w:rsidRPr="00000000" w14:paraId="000000C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Веб-картаны әзірлеу кезінде бірнеше негізгі қағиданы ұстануға болады:</w:t>
      </w:r>
    </w:p>
    <w:p w:rsidR="00000000" w:rsidDel="00000000" w:rsidP="00000000" w:rsidRDefault="00000000" w:rsidRPr="00000000" w14:paraId="000000CD">
      <w:pPr>
        <w:numPr>
          <w:ilvl w:val="0"/>
          <w:numId w:val="1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Барлық қолжетімді деректерді бір уақытта көрсетпеу.</w:t>
      </w:r>
    </w:p>
    <w:p w:rsidR="00000000" w:rsidDel="00000000" w:rsidP="00000000" w:rsidRDefault="00000000" w:rsidRPr="00000000" w14:paraId="000000CE">
      <w:pPr>
        <w:numPr>
          <w:ilvl w:val="0"/>
          <w:numId w:val="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Ең маңызды тақырыптық нысандарды ерекшелеу.</w:t>
      </w:r>
    </w:p>
    <w:p w:rsidR="00000000" w:rsidDel="00000000" w:rsidP="00000000" w:rsidRDefault="00000000" w:rsidRPr="00000000" w14:paraId="000000CF">
      <w:pPr>
        <w:numPr>
          <w:ilvl w:val="0"/>
          <w:numId w:val="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Масштабқа байланысты көрсетуді пайдалану.</w:t>
      </w:r>
    </w:p>
    <w:p w:rsidR="00000000" w:rsidDel="00000000" w:rsidP="00000000" w:rsidRDefault="00000000" w:rsidRPr="00000000" w14:paraId="000000D0">
      <w:pPr>
        <w:numPr>
          <w:ilvl w:val="0"/>
          <w:numId w:val="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Бір уақытта көрсетілетін жазулар санын шектеу.</w:t>
      </w:r>
    </w:p>
    <w:p w:rsidR="00000000" w:rsidDel="00000000" w:rsidP="00000000" w:rsidRDefault="00000000" w:rsidRPr="00000000" w14:paraId="000000D1">
      <w:pPr>
        <w:numPr>
          <w:ilvl w:val="0"/>
          <w:numId w:val="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Түсінікті шартты белгілерді пайдалану.</w:t>
      </w:r>
    </w:p>
    <w:p w:rsidR="00000000" w:rsidDel="00000000" w:rsidP="00000000" w:rsidRDefault="00000000" w:rsidRPr="00000000" w14:paraId="000000D2">
      <w:pPr>
        <w:numPr>
          <w:ilvl w:val="0"/>
          <w:numId w:val="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Түстік схеманы деректер түріне сәйкес таңдау.</w:t>
      </w:r>
    </w:p>
    <w:p w:rsidR="00000000" w:rsidDel="00000000" w:rsidP="00000000" w:rsidRDefault="00000000" w:rsidRPr="00000000" w14:paraId="000000D3">
      <w:pPr>
        <w:numPr>
          <w:ilvl w:val="0"/>
          <w:numId w:val="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Ашық түсті тақырыптық деректер үшін бейтарап базалық картаны пайдалану.</w:t>
      </w:r>
    </w:p>
    <w:p w:rsidR="00000000" w:rsidDel="00000000" w:rsidP="00000000" w:rsidRDefault="00000000" w:rsidRPr="00000000" w14:paraId="000000D4">
      <w:pPr>
        <w:numPr>
          <w:ilvl w:val="0"/>
          <w:numId w:val="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Қабаттардың орналасу ретін дұрыс ұйымдастыру.</w:t>
      </w:r>
    </w:p>
    <w:p w:rsidR="00000000" w:rsidDel="00000000" w:rsidP="00000000" w:rsidRDefault="00000000" w:rsidRPr="00000000" w14:paraId="000000D5">
      <w:pPr>
        <w:numPr>
          <w:ilvl w:val="0"/>
          <w:numId w:val="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Нысандар туралы толық ақпаратты қалқымалы терезелерде көрсету.</w:t>
      </w:r>
    </w:p>
    <w:p w:rsidR="00000000" w:rsidDel="00000000" w:rsidP="00000000" w:rsidRDefault="00000000" w:rsidRPr="00000000" w14:paraId="000000D6">
      <w:pPr>
        <w:numPr>
          <w:ilvl w:val="0"/>
          <w:numId w:val="1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Картаның әртүрлі масштабтардағы оқылуын тексеру.</w:t>
      </w:r>
    </w:p>
    <w:p w:rsidR="00000000" w:rsidDel="00000000" w:rsidP="00000000" w:rsidRDefault="00000000" w:rsidRPr="00000000" w14:paraId="000000D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Нәтижесінде пайдаланушы картада қандай ақпарат көрсетілгенін және онымен қалай жұмыс істеу керектігін тез түсінуі тиіс.</w:t>
      </w:r>
    </w:p>
    <w:p w:rsidR="00000000" w:rsidDel="00000000" w:rsidP="00000000" w:rsidRDefault="00000000" w:rsidRPr="00000000" w14:paraId="000000D8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8dk1kjmy9ull" w:id="15"/>
      <w:bookmarkEnd w:id="15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15. QGIS және NextGIS Web жүйелерінде безендіруді дайындау</w:t>
      </w:r>
    </w:p>
    <w:p w:rsidR="00000000" w:rsidDel="00000000" w:rsidP="00000000" w:rsidRDefault="00000000" w:rsidRPr="00000000" w14:paraId="000000D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Веб-картаны құру кезінде безендірудің бір бөлігін QGIS бағдарламасында алдын ала дайындауға болады.</w:t>
      </w:r>
    </w:p>
    <w:p w:rsidR="00000000" w:rsidDel="00000000" w:rsidP="00000000" w:rsidRDefault="00000000" w:rsidRPr="00000000" w14:paraId="000000D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Мысалы, QGIS-те:</w:t>
      </w:r>
    </w:p>
    <w:p w:rsidR="00000000" w:rsidDel="00000000" w:rsidP="00000000" w:rsidRDefault="00000000" w:rsidRPr="00000000" w14:paraId="000000DB">
      <w:pPr>
        <w:numPr>
          <w:ilvl w:val="0"/>
          <w:numId w:val="1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символиканы;</w:t>
      </w:r>
    </w:p>
    <w:p w:rsidR="00000000" w:rsidDel="00000000" w:rsidP="00000000" w:rsidRDefault="00000000" w:rsidRPr="00000000" w14:paraId="000000DC">
      <w:pPr>
        <w:numPr>
          <w:ilvl w:val="0"/>
          <w:numId w:val="1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нысандарды жіктеуді;</w:t>
      </w:r>
    </w:p>
    <w:p w:rsidR="00000000" w:rsidDel="00000000" w:rsidP="00000000" w:rsidRDefault="00000000" w:rsidRPr="00000000" w14:paraId="000000DD">
      <w:pPr>
        <w:numPr>
          <w:ilvl w:val="0"/>
          <w:numId w:val="1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түстік схемаларды;</w:t>
      </w:r>
    </w:p>
    <w:p w:rsidR="00000000" w:rsidDel="00000000" w:rsidP="00000000" w:rsidRDefault="00000000" w:rsidRPr="00000000" w14:paraId="000000DE">
      <w:pPr>
        <w:numPr>
          <w:ilvl w:val="0"/>
          <w:numId w:val="1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жазуларды;</w:t>
      </w:r>
    </w:p>
    <w:p w:rsidR="00000000" w:rsidDel="00000000" w:rsidP="00000000" w:rsidRDefault="00000000" w:rsidRPr="00000000" w14:paraId="000000DF">
      <w:pPr>
        <w:numPr>
          <w:ilvl w:val="0"/>
          <w:numId w:val="1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масштаб диапазондарын;</w:t>
      </w:r>
    </w:p>
    <w:p w:rsidR="00000000" w:rsidDel="00000000" w:rsidP="00000000" w:rsidRDefault="00000000" w:rsidRPr="00000000" w14:paraId="000000E0">
      <w:pPr>
        <w:numPr>
          <w:ilvl w:val="0"/>
          <w:numId w:val="1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мөлдірлікті;</w:t>
      </w:r>
    </w:p>
    <w:p w:rsidR="00000000" w:rsidDel="00000000" w:rsidP="00000000" w:rsidRDefault="00000000" w:rsidRPr="00000000" w14:paraId="000000E1">
      <w:pPr>
        <w:numPr>
          <w:ilvl w:val="0"/>
          <w:numId w:val="1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қабаттардың орналасу ретін анықтауға болады.</w:t>
      </w:r>
    </w:p>
    <w:p w:rsidR="00000000" w:rsidDel="00000000" w:rsidP="00000000" w:rsidRDefault="00000000" w:rsidRPr="00000000" w14:paraId="000000E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Деректерді жариялағаннан кейін таңдалған безендірудің веб-ортада қаншалықты дұрыс жұмыс істейтінін тексеру қажет.</w:t>
      </w:r>
    </w:p>
    <w:p w:rsidR="00000000" w:rsidDel="00000000" w:rsidP="00000000" w:rsidRDefault="00000000" w:rsidRPr="00000000" w14:paraId="000000E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NextGIS Web жүйесінде қабаттар құрылымын ұйымдастыруға, веб-карта құруға, нысандардың көрсетілуін және атрибуттық ақпаратты баптауға болады.</w:t>
      </w:r>
    </w:p>
    <w:p w:rsidR="00000000" w:rsidDel="00000000" w:rsidP="00000000" w:rsidRDefault="00000000" w:rsidRPr="00000000" w14:paraId="000000E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Үстелдік ГАЖ және веб-платформаның визуализация мүмкіндіктері әртүрлі болуы мүмкін екенін ескеру қажет. QGIS бағдарламасындағы өте күрделі стильдер веб-ортаға әрдайым толық көлемде тасымалдана бермейді.</w:t>
      </w:r>
    </w:p>
    <w:p w:rsidR="00000000" w:rsidDel="00000000" w:rsidP="00000000" w:rsidRDefault="00000000" w:rsidRPr="00000000" w14:paraId="000000E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Сондықтан веб-карталар үшін көбінесе қарапайым және әмбебап безендіру тәсілдері қолданылады.</w:t>
      </w:r>
    </w:p>
    <w:p w:rsidR="00000000" w:rsidDel="00000000" w:rsidP="00000000" w:rsidRDefault="00000000" w:rsidRPr="00000000" w14:paraId="000000E6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sdz3nny0551o" w:id="16"/>
      <w:bookmarkEnd w:id="16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16. Қорытынды</w:t>
      </w:r>
    </w:p>
    <w:p w:rsidR="00000000" w:rsidDel="00000000" w:rsidP="00000000" w:rsidRDefault="00000000" w:rsidRPr="00000000" w14:paraId="000000E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Картографиялық визуализация веб-карталар мен геопорталдарды әзірлеудің маңызды бөлігі болып табылады. Кеңістіктік деректер сапалы болғанымен, карта дұрыс безендірілмесе, ақпаратты қабылдау қиын болуы мүмкін.</w:t>
      </w:r>
    </w:p>
    <w:p w:rsidR="00000000" w:rsidDel="00000000" w:rsidP="00000000" w:rsidRDefault="00000000" w:rsidRPr="00000000" w14:paraId="000000E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Баспа картасынан айырмашылығы, веб-карта интерактивті болып табылады және әртүрлі масштабтар мен құрылғыларда көрсетіледі. Сондықтан оны әзірлеу кезінде масштабқа байланысты көрсетуді, генерализацияны, шартты белгілерді, жазуларды және жүйенің өнімділігін ескеру қажет.</w:t>
      </w:r>
    </w:p>
    <w:p w:rsidR="00000000" w:rsidDel="00000000" w:rsidP="00000000" w:rsidRDefault="00000000" w:rsidRPr="00000000" w14:paraId="000000E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Түстік схемалар мен шартты белгілер пайдаланушыға нысандарды ажыратуға және картаның мазмұнын түсінуге көмектесуі тиіс. Базалық карта кеңістікте бағдарлануды қамтамасыз етуі керек, бірақ негізгі тақырыптық деректерді қабылдауға кедергі келтірмеуі тиіс.</w:t>
      </w:r>
    </w:p>
    <w:p w:rsidR="00000000" w:rsidDel="00000000" w:rsidP="00000000" w:rsidRDefault="00000000" w:rsidRPr="00000000" w14:paraId="000000E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Интерактивті легенда шартты белгілер мен қабаттардың құрылымын түсінуге көмектеседі, ал қалқымалы терезелер таңдалған нысандар туралы толық ақпарат алуға мүмкіндік береді.</w:t>
      </w:r>
    </w:p>
    <w:p w:rsidR="00000000" w:rsidDel="00000000" w:rsidP="00000000" w:rsidRDefault="00000000" w:rsidRPr="00000000" w14:paraId="000000E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Жалпы жұмыс қағидасын келесідей көрсетуге болады:</w:t>
      </w:r>
    </w:p>
    <w:p w:rsidR="00000000" w:rsidDel="00000000" w:rsidP="00000000" w:rsidRDefault="00000000" w:rsidRPr="00000000" w14:paraId="000000E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Кеңістіктік деректер → генерализация және іріктеу → символика және түс → масштабтық деңгейлер → базалық карта → интерактивті элементтер → веб-карта</w:t>
      </w:r>
    </w:p>
    <w:p w:rsidR="00000000" w:rsidDel="00000000" w:rsidP="00000000" w:rsidRDefault="00000000" w:rsidRPr="00000000" w14:paraId="000000E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Веб-ортадағы картографиялық дизайнның негізгі міндеті – бір уақытта </w:t>
      </w:r>
      <w:r w:rsidDel="00000000" w:rsidR="00000000" w:rsidRPr="00000000">
        <w:rPr>
          <w:b w:val="1"/>
          <w:bCs w:val="1"/>
          <w:rtl w:val="0"/>
        </w:rPr>
        <w:t xml:space="preserve">ақпараттық, түсінікті және интерактивті пайдалануға ыңғайлы картаны</w:t>
      </w:r>
      <w:r w:rsidDel="00000000" w:rsidR="00000000" w:rsidRPr="00000000">
        <w:rPr>
          <w:rtl w:val="0"/>
        </w:rPr>
        <w:t xml:space="preserve"> құру.</w:t>
      </w:r>
    </w:p>
    <w:p w:rsidR="00000000" w:rsidDel="00000000" w:rsidP="00000000" w:rsidRDefault="00000000" w:rsidRPr="00000000" w14:paraId="000000EE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